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  <w:bookmarkStart w:id="0" w:name="_GoBack"/>
      <w:bookmarkEnd w:id="0"/>
    </w:p>
    <w:tbl>
      <w:tblPr>
        <w:tblStyle w:val="Tablaconcuadrcula"/>
        <w:tblW w:w="96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57"/>
      </w:tblGrid>
      <w:tr w:rsidR="00F84128" w:rsidRPr="008F406E" w:rsidTr="00CF1197">
        <w:trPr>
          <w:trHeight w:val="390"/>
        </w:trPr>
        <w:tc>
          <w:tcPr>
            <w:tcW w:w="96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  <w:bCs/>
              </w:rPr>
            </w:pPr>
            <w:r w:rsidRPr="008F406E">
              <w:rPr>
                <w:rFonts w:ascii="Verdana" w:hAnsi="Verdana" w:cs="Times New Roman"/>
                <w:b/>
              </w:rPr>
              <w:t xml:space="preserve">Tabla 1. </w:t>
            </w:r>
            <w:r w:rsidRPr="008F406E">
              <w:rPr>
                <w:rFonts w:ascii="Verdana" w:hAnsi="Verdana" w:cs="Times New Roman"/>
                <w:bCs/>
              </w:rPr>
              <w:t xml:space="preserve">Contraindicación de la rehabilitación cardiaca. </w:t>
            </w:r>
          </w:p>
        </w:tc>
      </w:tr>
      <w:tr w:rsidR="00F84128" w:rsidRPr="008F406E" w:rsidTr="00CF1197">
        <w:trPr>
          <w:trHeight w:val="370"/>
        </w:trPr>
        <w:tc>
          <w:tcPr>
            <w:tcW w:w="9657" w:type="dxa"/>
            <w:tcBorders>
              <w:top w:val="single" w:sz="4" w:space="0" w:color="auto"/>
            </w:tcBorders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IAM precoz</w:t>
            </w:r>
          </w:p>
        </w:tc>
      </w:tr>
      <w:tr w:rsidR="00F84128" w:rsidRPr="008F406E" w:rsidTr="00CF1197">
        <w:trPr>
          <w:trHeight w:val="39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Angina inestable</w:t>
            </w:r>
          </w:p>
        </w:tc>
      </w:tr>
      <w:tr w:rsidR="00F84128" w:rsidRPr="008F406E" w:rsidTr="00CF1197">
        <w:trPr>
          <w:trHeight w:val="37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Valvulopatía severa</w:t>
            </w:r>
          </w:p>
        </w:tc>
      </w:tr>
      <w:tr w:rsidR="00F84128" w:rsidRPr="008F406E" w:rsidTr="00CF1197">
        <w:trPr>
          <w:trHeight w:val="37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Insuficiencia cardiaca descompensada </w:t>
            </w:r>
          </w:p>
        </w:tc>
      </w:tr>
      <w:tr w:rsidR="00F84128" w:rsidRPr="008F406E" w:rsidTr="00CF1197">
        <w:trPr>
          <w:trHeight w:val="37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  <w:color w:val="1A1718"/>
              </w:rPr>
            </w:pPr>
            <w:r w:rsidRPr="008F406E">
              <w:rPr>
                <w:rFonts w:ascii="Verdana" w:hAnsi="Verdana" w:cs="Times New Roman"/>
              </w:rPr>
              <w:t>Condición ortopédica severa que impide la realización de ejercicios</w:t>
            </w:r>
          </w:p>
        </w:tc>
      </w:tr>
      <w:tr w:rsidR="00F84128" w:rsidRPr="008F406E" w:rsidTr="00CF1197">
        <w:trPr>
          <w:trHeight w:val="37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Arritmias ventriculares complejas</w:t>
            </w:r>
          </w:p>
        </w:tc>
      </w:tr>
      <w:tr w:rsidR="00F84128" w:rsidRPr="008F406E" w:rsidTr="00CF1197">
        <w:trPr>
          <w:trHeight w:val="39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Sospecha de lesión de tronco de la arteria coronaria izquierda</w:t>
            </w:r>
          </w:p>
        </w:tc>
      </w:tr>
      <w:tr w:rsidR="00F84128" w:rsidRPr="008F406E" w:rsidTr="00CF1197">
        <w:trPr>
          <w:trHeight w:val="39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Obstruccion sintomática severa del tracto de salida del ventrículo izquierdo</w:t>
            </w:r>
          </w:p>
        </w:tc>
      </w:tr>
      <w:tr w:rsidR="00F84128" w:rsidRPr="008F406E" w:rsidTr="00CF1197">
        <w:trPr>
          <w:trHeight w:val="39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  <w:lang w:val="es-ES"/>
              </w:rPr>
            </w:pPr>
            <w:r w:rsidRPr="008F406E">
              <w:rPr>
                <w:rFonts w:ascii="Verdana" w:hAnsi="Verdana" w:cs="Times New Roman"/>
                <w:lang w:val="es-ES"/>
              </w:rPr>
              <w:t xml:space="preserve">Endocarditis infecciosa </w:t>
            </w:r>
          </w:p>
        </w:tc>
      </w:tr>
      <w:tr w:rsidR="00F84128" w:rsidRPr="008F406E" w:rsidTr="00CF1197">
        <w:trPr>
          <w:trHeight w:val="39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Hipertensión arterial descompensada: PAS &gt;190 mmHg y/o AD &gt;120 mmHg</w:t>
            </w:r>
          </w:p>
        </w:tc>
      </w:tr>
      <w:tr w:rsidR="00F84128" w:rsidRPr="008F406E" w:rsidTr="00CF1197">
        <w:trPr>
          <w:trHeight w:val="39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Hipotensión ortostática por encima de 20mmHg con síntomas </w:t>
            </w:r>
          </w:p>
        </w:tc>
      </w:tr>
      <w:tr w:rsidR="00F84128" w:rsidRPr="008F406E" w:rsidTr="00CF1197">
        <w:trPr>
          <w:trHeight w:val="39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Tromboembolismo pulmonar y tromboflebitis. </w:t>
            </w:r>
          </w:p>
        </w:tc>
      </w:tr>
      <w:tr w:rsidR="00F84128" w:rsidRPr="008F406E" w:rsidTr="00CF1197">
        <w:trPr>
          <w:trHeight w:val="39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Diseccion de aneurisma aórtico</w:t>
            </w:r>
          </w:p>
        </w:tc>
      </w:tr>
      <w:tr w:rsidR="00F84128" w:rsidRPr="008F406E" w:rsidTr="00CF1197">
        <w:trPr>
          <w:trHeight w:val="39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Endocarditis infecciosa </w:t>
            </w:r>
          </w:p>
        </w:tc>
      </w:tr>
      <w:tr w:rsidR="00F84128" w:rsidRPr="008F406E" w:rsidTr="00CF1197">
        <w:trPr>
          <w:trHeight w:val="39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Enfermedad cardiaca congénita grave no corregida.</w:t>
            </w:r>
          </w:p>
        </w:tc>
      </w:tr>
      <w:tr w:rsidR="00F84128" w:rsidRPr="008F406E" w:rsidTr="00CF1197">
        <w:trPr>
          <w:trHeight w:val="39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Bloqueo atrioventricular no corregido de 3er grado.</w:t>
            </w:r>
          </w:p>
        </w:tc>
      </w:tr>
      <w:tr w:rsidR="00F84128" w:rsidRPr="008F406E" w:rsidTr="00CF1197">
        <w:trPr>
          <w:trHeight w:val="390"/>
        </w:trPr>
        <w:tc>
          <w:tcPr>
            <w:tcW w:w="965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Diabetes descompensada </w:t>
            </w:r>
          </w:p>
        </w:tc>
      </w:tr>
      <w:tr w:rsidR="00F84128" w:rsidRPr="008F406E" w:rsidTr="00CF1197">
        <w:trPr>
          <w:trHeight w:val="390"/>
        </w:trPr>
        <w:tc>
          <w:tcPr>
            <w:tcW w:w="9657" w:type="dxa"/>
            <w:tcBorders>
              <w:bottom w:val="single" w:sz="4" w:space="0" w:color="auto"/>
            </w:tcBorders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Otras afecciones metabólicas, como tiroiditis aguda, hipopotasemia, hipercalemia o hipovolemia. </w:t>
            </w:r>
          </w:p>
        </w:tc>
      </w:tr>
      <w:tr w:rsidR="00F84128" w:rsidRPr="008F406E" w:rsidTr="00CF1197">
        <w:trPr>
          <w:trHeight w:val="315"/>
        </w:trPr>
        <w:tc>
          <w:tcPr>
            <w:tcW w:w="9657" w:type="dxa"/>
            <w:tcBorders>
              <w:top w:val="single" w:sz="4" w:space="0" w:color="auto"/>
              <w:bottom w:val="single" w:sz="4" w:space="0" w:color="auto"/>
            </w:tcBorders>
          </w:tcPr>
          <w:p w:rsidR="00F84128" w:rsidRPr="008F406E" w:rsidRDefault="00F84128" w:rsidP="00CF1197">
            <w:pPr>
              <w:tabs>
                <w:tab w:val="left" w:pos="5695"/>
              </w:tabs>
              <w:jc w:val="both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IAM: infarto agudo del miocardio; PAS: presión sanguínea sistolica; PAD: presión arterial diastólica.</w:t>
            </w:r>
            <w:r w:rsidRPr="008F406E">
              <w:rPr>
                <w:rFonts w:ascii="Verdana" w:hAnsi="Verdana" w:cs="Times New Roman"/>
              </w:rPr>
              <w:tab/>
            </w:r>
          </w:p>
        </w:tc>
      </w:tr>
    </w:tbl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Default="00F84128" w:rsidP="00F84128">
      <w:pPr>
        <w:rPr>
          <w:rFonts w:ascii="Verdana" w:hAnsi="Verdana" w:cs="Times New Roman"/>
        </w:rPr>
      </w:pPr>
    </w:p>
    <w:p w:rsidR="00F84128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tbl>
      <w:tblPr>
        <w:tblStyle w:val="Tablaconcuadrcula"/>
        <w:tblW w:w="10632" w:type="dxa"/>
        <w:tblInd w:w="-45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3"/>
        <w:gridCol w:w="2285"/>
      </w:tblGrid>
      <w:tr w:rsidR="00F84128" w:rsidRPr="008F406E" w:rsidTr="00CF1197">
        <w:trPr>
          <w:trHeight w:val="514"/>
        </w:trPr>
        <w:tc>
          <w:tcPr>
            <w:tcW w:w="1063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  <w:b/>
              </w:rPr>
              <w:t xml:space="preserve">Tabla 2. </w:t>
            </w:r>
            <w:r w:rsidRPr="008F406E">
              <w:rPr>
                <w:rFonts w:ascii="Verdana" w:hAnsi="Verdana" w:cs="Times New Roman"/>
              </w:rPr>
              <w:t>Características iniciales de la población de estudio (n= 764)</w:t>
            </w:r>
          </w:p>
        </w:tc>
      </w:tr>
      <w:tr w:rsidR="00F84128" w:rsidRPr="008F406E" w:rsidTr="00CF1197">
        <w:trPr>
          <w:trHeight w:val="939"/>
        </w:trPr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>Caracteristicas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>Grupo control</w:t>
            </w:r>
          </w:p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>n= 253</w:t>
            </w: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>Grupo experimental 1</w:t>
            </w:r>
          </w:p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>n= 256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>Grupo experimental 2</w:t>
            </w:r>
          </w:p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>n= 255</w:t>
            </w:r>
          </w:p>
        </w:tc>
      </w:tr>
      <w:tr w:rsidR="00F84128" w:rsidRPr="008F406E" w:rsidTr="00CF1197">
        <w:trPr>
          <w:trHeight w:val="377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Género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M: 144      F: 109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M: 155    F: 101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M: 134    F: 121</w:t>
            </w:r>
          </w:p>
        </w:tc>
      </w:tr>
      <w:tr w:rsidR="00F84128" w:rsidRPr="008F406E" w:rsidTr="00CF1197">
        <w:trPr>
          <w:trHeight w:val="349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Edad (años)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65 ± 3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67 ± 8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64 ± 5</w:t>
            </w:r>
          </w:p>
        </w:tc>
      </w:tr>
      <w:tr w:rsidR="00F84128" w:rsidRPr="008F406E" w:rsidTr="00CF1197">
        <w:trPr>
          <w:trHeight w:val="297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Fracción de eyección (%)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39 ± 3,1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40 ± 2,6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40 ± 3,5</w:t>
            </w:r>
          </w:p>
        </w:tc>
      </w:tr>
      <w:tr w:rsidR="00F84128" w:rsidRPr="008F406E" w:rsidTr="00CF1197">
        <w:trPr>
          <w:trHeight w:val="233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Altura (m)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1,68 ± 17,8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1,60 ± 12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1,64 ± 15,4</w:t>
            </w:r>
          </w:p>
        </w:tc>
      </w:tr>
      <w:tr w:rsidR="00F84128" w:rsidRPr="008F406E" w:rsidTr="00CF1197">
        <w:trPr>
          <w:trHeight w:val="240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Peso (kg)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75 ± 18,3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80 ± 14,9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79 ± 11,6</w:t>
            </w:r>
          </w:p>
        </w:tc>
      </w:tr>
      <w:tr w:rsidR="00F84128" w:rsidRPr="008F406E" w:rsidTr="00CF1197">
        <w:trPr>
          <w:trHeight w:val="222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IMC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29 ± 3,9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32 ± 3,1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31 ± 4,6</w:t>
            </w:r>
          </w:p>
        </w:tc>
      </w:tr>
      <w:tr w:rsidR="00F84128" w:rsidRPr="008F406E" w:rsidTr="00CF1197">
        <w:trPr>
          <w:trHeight w:val="323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Circunferencia abdominal (cm)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89 ± 7,2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90 ± 6,5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93 ± 9,7</w:t>
            </w:r>
          </w:p>
        </w:tc>
      </w:tr>
      <w:tr w:rsidR="00F84128" w:rsidRPr="008F406E" w:rsidTr="00CF1197">
        <w:trPr>
          <w:trHeight w:val="326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Porcentaje de grasa (%)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27 ± 6,4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25 ± 2,4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29 ± 4,3</w:t>
            </w:r>
          </w:p>
        </w:tc>
      </w:tr>
      <w:tr w:rsidR="00F84128" w:rsidRPr="008F406E" w:rsidTr="00CF1197">
        <w:trPr>
          <w:trHeight w:val="311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Porcentaje de músculo (%)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29 ± 15,6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32 ± 9,1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30 ± 12,9</w:t>
            </w:r>
          </w:p>
        </w:tc>
      </w:tr>
      <w:tr w:rsidR="00F84128" w:rsidRPr="008F406E" w:rsidTr="00CF1197">
        <w:trPr>
          <w:trHeight w:val="150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VO2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8,9 ± 2,1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7,3 ± 5,7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7,8 ± 4,3</w:t>
            </w:r>
          </w:p>
        </w:tc>
      </w:tr>
      <w:tr w:rsidR="00F84128" w:rsidRPr="008F406E" w:rsidTr="00CF1197">
        <w:trPr>
          <w:trHeight w:val="338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Distancia recorrida (m)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223 ± 38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243 ± 23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219 ± 53</w:t>
            </w:r>
          </w:p>
        </w:tc>
      </w:tr>
      <w:tr w:rsidR="00F84128" w:rsidRPr="008F406E" w:rsidTr="00CF1197">
        <w:trPr>
          <w:trHeight w:val="400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FCM en prueba de esfuerzo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152 ± 13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146 ± 16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148 ± 12</w:t>
            </w:r>
          </w:p>
        </w:tc>
      </w:tr>
      <w:tr w:rsidR="00F84128" w:rsidRPr="008F406E" w:rsidTr="00CF1197">
        <w:trPr>
          <w:trHeight w:val="263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Fuerza prensil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24 ± 7,6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23 ± 10,1   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26,7 ± 4,2  </w:t>
            </w:r>
          </w:p>
        </w:tc>
      </w:tr>
      <w:tr w:rsidR="00F84128" w:rsidRPr="008F406E" w:rsidTr="00CF1197">
        <w:trPr>
          <w:trHeight w:val="459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Calidad de vida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54,6 ± 16,3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50 ± 12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59 ± 7,5</w:t>
            </w:r>
          </w:p>
        </w:tc>
      </w:tr>
      <w:tr w:rsidR="00F84128" w:rsidRPr="008F406E" w:rsidTr="00CF1197">
        <w:trPr>
          <w:trHeight w:val="279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Sobrepeso u obesidad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74%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78%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81%</w:t>
            </w:r>
          </w:p>
        </w:tc>
      </w:tr>
      <w:tr w:rsidR="00F84128" w:rsidRPr="008F406E" w:rsidTr="00CF1197">
        <w:trPr>
          <w:trHeight w:val="377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Obesidad abdominal 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83%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88%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89%</w:t>
            </w:r>
          </w:p>
        </w:tc>
      </w:tr>
      <w:tr w:rsidR="00F84128" w:rsidRPr="008F406E" w:rsidTr="00CF1197">
        <w:trPr>
          <w:trHeight w:val="336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Dislipidemia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63%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57%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49%</w:t>
            </w:r>
          </w:p>
        </w:tc>
      </w:tr>
      <w:tr w:rsidR="00F84128" w:rsidRPr="008F406E" w:rsidTr="00CF1197">
        <w:trPr>
          <w:trHeight w:val="325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Hipertencion arterial 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79%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78%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82%</w:t>
            </w:r>
          </w:p>
        </w:tc>
      </w:tr>
      <w:tr w:rsidR="00F84128" w:rsidRPr="008F406E" w:rsidTr="00CF1197">
        <w:trPr>
          <w:trHeight w:val="329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Diabetes Mellitus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54%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60%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57%</w:t>
            </w:r>
          </w:p>
        </w:tc>
      </w:tr>
      <w:tr w:rsidR="00F84128" w:rsidRPr="008F406E" w:rsidTr="00CF1197">
        <w:trPr>
          <w:trHeight w:val="318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Enfermedad renal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13%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9%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11%</w:t>
            </w:r>
          </w:p>
        </w:tc>
      </w:tr>
      <w:tr w:rsidR="00F84128" w:rsidRPr="008F406E" w:rsidTr="00CF1197">
        <w:trPr>
          <w:trHeight w:val="338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Sedentarismo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93%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91%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95%</w:t>
            </w:r>
          </w:p>
        </w:tc>
      </w:tr>
      <w:tr w:rsidR="00F84128" w:rsidRPr="008F406E" w:rsidTr="00CF1197">
        <w:trPr>
          <w:trHeight w:val="307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Depresión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23%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21%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27%</w:t>
            </w:r>
          </w:p>
        </w:tc>
      </w:tr>
      <w:tr w:rsidR="00F84128" w:rsidRPr="008F406E" w:rsidTr="00CF1197">
        <w:trPr>
          <w:trHeight w:val="331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Ansiedad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18%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11%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15%</w:t>
            </w:r>
          </w:p>
        </w:tc>
      </w:tr>
      <w:tr w:rsidR="00F84128" w:rsidRPr="008F406E" w:rsidTr="00CF1197">
        <w:trPr>
          <w:trHeight w:val="168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Tabaquismo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81%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76%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86%</w:t>
            </w:r>
          </w:p>
        </w:tc>
      </w:tr>
      <w:tr w:rsidR="00F84128" w:rsidRPr="008F406E" w:rsidTr="00CF1197">
        <w:trPr>
          <w:trHeight w:val="325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Alcoholismo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33%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13%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20%</w:t>
            </w:r>
          </w:p>
        </w:tc>
      </w:tr>
      <w:tr w:rsidR="00F84128" w:rsidRPr="008F406E" w:rsidTr="00CF1197">
        <w:trPr>
          <w:trHeight w:val="329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Dieta inadecuada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44%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56%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30%</w:t>
            </w:r>
          </w:p>
        </w:tc>
      </w:tr>
      <w:tr w:rsidR="00F84128" w:rsidRPr="008F406E" w:rsidTr="00CF1197">
        <w:trPr>
          <w:trHeight w:val="201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Historial de IAM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90%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89%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93%</w:t>
            </w:r>
          </w:p>
        </w:tc>
      </w:tr>
      <w:tr w:rsidR="00F84128" w:rsidRPr="008F406E" w:rsidTr="00CF1197">
        <w:trPr>
          <w:trHeight w:val="330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Genero femenino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43%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39%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47%</w:t>
            </w:r>
          </w:p>
        </w:tc>
      </w:tr>
      <w:tr w:rsidR="00F84128" w:rsidRPr="008F406E" w:rsidTr="00CF1197">
        <w:trPr>
          <w:trHeight w:val="308"/>
        </w:trPr>
        <w:tc>
          <w:tcPr>
            <w:tcW w:w="3544" w:type="dxa"/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Edad †</w:t>
            </w:r>
          </w:p>
        </w:tc>
        <w:tc>
          <w:tcPr>
            <w:tcW w:w="2410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92%</w:t>
            </w:r>
          </w:p>
        </w:tc>
        <w:tc>
          <w:tcPr>
            <w:tcW w:w="2393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91%</w:t>
            </w:r>
          </w:p>
        </w:tc>
        <w:tc>
          <w:tcPr>
            <w:tcW w:w="2285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94%</w:t>
            </w:r>
          </w:p>
        </w:tc>
      </w:tr>
      <w:tr w:rsidR="00F84128" w:rsidRPr="008F406E" w:rsidTr="00CF1197">
        <w:trPr>
          <w:trHeight w:val="711"/>
        </w:trPr>
        <w:tc>
          <w:tcPr>
            <w:tcW w:w="10632" w:type="dxa"/>
            <w:gridSpan w:val="4"/>
          </w:tcPr>
          <w:p w:rsidR="00F84128" w:rsidRPr="008F406E" w:rsidRDefault="00F84128" w:rsidP="00CF1197">
            <w:pPr>
              <w:pBdr>
                <w:top w:val="single" w:sz="4" w:space="1" w:color="auto"/>
              </w:pBdr>
              <w:jc w:val="both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HDL: Lipoproteínas de alta densidad; LDL: Lipoproteinas de baja densidad; IMC: índice de masa corporal; VO2: Consumo máximo de oxigeno; FCM: Frecuencia cardíaca máxima; kg: Kilogramos; %: Porcentaje; mg/dl: Miligramos por decilitro; cm: Centimetros; m: Metros. IAM: Infarto Agudo del Miocardio.</w:t>
            </w:r>
            <w:r>
              <w:rPr>
                <w:rFonts w:ascii="Verdana" w:hAnsi="Verdana" w:cs="Times New Roman"/>
              </w:rPr>
              <w:t xml:space="preserve"> *</w:t>
            </w:r>
            <w:r w:rsidRPr="008F406E">
              <w:rPr>
                <w:rFonts w:ascii="Verdana" w:hAnsi="Verdana" w:cs="Times New Roman"/>
              </w:rPr>
              <w:t>Menos de 150 minutos por semana.</w:t>
            </w:r>
            <w:r>
              <w:rPr>
                <w:rFonts w:ascii="Verdana" w:hAnsi="Verdana" w:cs="Times New Roman"/>
              </w:rPr>
              <w:t xml:space="preserve"> </w:t>
            </w:r>
            <w:r w:rsidRPr="008F406E">
              <w:rPr>
                <w:rFonts w:ascii="Verdana" w:hAnsi="Verdana" w:cs="Times New Roman"/>
              </w:rPr>
              <w:t xml:space="preserve">† Mujer &gt;65 años y hombre &gt;40 años segun </w:t>
            </w:r>
            <w:r w:rsidRPr="008F406E">
              <w:rPr>
                <w:rFonts w:ascii="Verdana" w:hAnsi="Verdana" w:cs="Times New Roman"/>
                <w:i/>
              </w:rPr>
              <w:t>Rev Colombia Cardiol 2011; 18 (4): 177-182).</w:t>
            </w:r>
          </w:p>
        </w:tc>
      </w:tr>
    </w:tbl>
    <w:p w:rsidR="00F84128" w:rsidRPr="008F406E" w:rsidRDefault="00F84128" w:rsidP="00F84128">
      <w:pPr>
        <w:rPr>
          <w:rFonts w:ascii="Verdana" w:hAnsi="Verdana" w:cs="Times New Roman"/>
        </w:rPr>
      </w:pPr>
    </w:p>
    <w:tbl>
      <w:tblPr>
        <w:tblStyle w:val="Tablaconcuadrcula"/>
        <w:tblW w:w="965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2151"/>
        <w:gridCol w:w="2007"/>
        <w:gridCol w:w="2088"/>
      </w:tblGrid>
      <w:tr w:rsidR="00F84128" w:rsidRPr="008F406E" w:rsidTr="00CF1197">
        <w:trPr>
          <w:trHeight w:val="314"/>
        </w:trPr>
        <w:tc>
          <w:tcPr>
            <w:tcW w:w="965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  <w:b/>
              </w:rPr>
              <w:t xml:space="preserve">Tabla 3. </w:t>
            </w:r>
            <w:r w:rsidRPr="008F406E">
              <w:rPr>
                <w:rFonts w:ascii="Verdana" w:hAnsi="Verdana" w:cs="Times New Roman"/>
              </w:rPr>
              <w:t>Procedimientos quirúrgicos cardiovasculares (n= 764).</w:t>
            </w:r>
          </w:p>
        </w:tc>
      </w:tr>
      <w:tr w:rsidR="00F84128" w:rsidRPr="008F406E" w:rsidTr="00CF1197">
        <w:trPr>
          <w:trHeight w:val="1072"/>
        </w:trPr>
        <w:tc>
          <w:tcPr>
            <w:tcW w:w="3407" w:type="dxa"/>
            <w:tcBorders>
              <w:top w:val="single" w:sz="4" w:space="0" w:color="auto"/>
            </w:tcBorders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 xml:space="preserve">Caracteristicas 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>Grupo control</w:t>
            </w:r>
          </w:p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>n= 253</w:t>
            </w:r>
          </w:p>
        </w:tc>
        <w:tc>
          <w:tcPr>
            <w:tcW w:w="2007" w:type="dxa"/>
            <w:tcBorders>
              <w:top w:val="single" w:sz="4" w:space="0" w:color="auto"/>
            </w:tcBorders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>Grupo experimental 1</w:t>
            </w:r>
          </w:p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>n= 256</w:t>
            </w:r>
          </w:p>
        </w:tc>
        <w:tc>
          <w:tcPr>
            <w:tcW w:w="2088" w:type="dxa"/>
            <w:tcBorders>
              <w:top w:val="single" w:sz="4" w:space="0" w:color="auto"/>
            </w:tcBorders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>Grupo experimental 2</w:t>
            </w:r>
          </w:p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  <w:b/>
              </w:rPr>
            </w:pPr>
            <w:r w:rsidRPr="008F406E">
              <w:rPr>
                <w:rFonts w:ascii="Verdana" w:hAnsi="Verdana" w:cs="Times New Roman"/>
                <w:b/>
              </w:rPr>
              <w:t>n= 255</w:t>
            </w:r>
          </w:p>
        </w:tc>
      </w:tr>
      <w:tr w:rsidR="00F84128" w:rsidRPr="008F406E" w:rsidTr="00CF1197">
        <w:trPr>
          <w:trHeight w:val="400"/>
        </w:trPr>
        <w:tc>
          <w:tcPr>
            <w:tcW w:w="340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Revascularizacion miocardica </w:t>
            </w:r>
          </w:p>
        </w:tc>
        <w:tc>
          <w:tcPr>
            <w:tcW w:w="2151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102 (40,3%)</w:t>
            </w:r>
          </w:p>
        </w:tc>
        <w:tc>
          <w:tcPr>
            <w:tcW w:w="2007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122 (47,7%)</w:t>
            </w:r>
          </w:p>
        </w:tc>
        <w:tc>
          <w:tcPr>
            <w:tcW w:w="2088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113 (44,3%)</w:t>
            </w:r>
          </w:p>
        </w:tc>
      </w:tr>
      <w:tr w:rsidR="00F84128" w:rsidRPr="008F406E" w:rsidTr="00CF1197">
        <w:trPr>
          <w:trHeight w:val="427"/>
        </w:trPr>
        <w:tc>
          <w:tcPr>
            <w:tcW w:w="340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Angioplastia</w:t>
            </w:r>
          </w:p>
        </w:tc>
        <w:tc>
          <w:tcPr>
            <w:tcW w:w="2151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84 (33,2%)</w:t>
            </w:r>
          </w:p>
        </w:tc>
        <w:tc>
          <w:tcPr>
            <w:tcW w:w="2007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76 (29,7%)</w:t>
            </w:r>
          </w:p>
        </w:tc>
        <w:tc>
          <w:tcPr>
            <w:tcW w:w="2088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90 (35,3%)</w:t>
            </w:r>
          </w:p>
        </w:tc>
      </w:tr>
      <w:tr w:rsidR="00F84128" w:rsidRPr="008F406E" w:rsidTr="00CF1197">
        <w:trPr>
          <w:trHeight w:val="427"/>
        </w:trPr>
        <w:tc>
          <w:tcPr>
            <w:tcW w:w="340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Reemplazo valvular</w:t>
            </w:r>
          </w:p>
        </w:tc>
        <w:tc>
          <w:tcPr>
            <w:tcW w:w="2151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35 (13,8%)</w:t>
            </w:r>
          </w:p>
        </w:tc>
        <w:tc>
          <w:tcPr>
            <w:tcW w:w="2007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26 (10,1%)</w:t>
            </w:r>
          </w:p>
        </w:tc>
        <w:tc>
          <w:tcPr>
            <w:tcW w:w="2088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32 (12,5%)</w:t>
            </w:r>
          </w:p>
        </w:tc>
      </w:tr>
      <w:tr w:rsidR="00F84128" w:rsidRPr="008F406E" w:rsidTr="00CF1197">
        <w:trPr>
          <w:trHeight w:val="427"/>
        </w:trPr>
        <w:tc>
          <w:tcPr>
            <w:tcW w:w="340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Cierre CIA</w:t>
            </w:r>
          </w:p>
        </w:tc>
        <w:tc>
          <w:tcPr>
            <w:tcW w:w="2151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16 (6,3%)</w:t>
            </w:r>
          </w:p>
        </w:tc>
        <w:tc>
          <w:tcPr>
            <w:tcW w:w="2007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13 (5,1%)</w:t>
            </w:r>
          </w:p>
        </w:tc>
        <w:tc>
          <w:tcPr>
            <w:tcW w:w="2088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7 (2,8%)</w:t>
            </w:r>
          </w:p>
        </w:tc>
      </w:tr>
      <w:tr w:rsidR="00F84128" w:rsidRPr="008F406E" w:rsidTr="00CF1197">
        <w:trPr>
          <w:trHeight w:val="427"/>
        </w:trPr>
        <w:tc>
          <w:tcPr>
            <w:tcW w:w="3407" w:type="dxa"/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Bentall cirugía </w:t>
            </w:r>
          </w:p>
        </w:tc>
        <w:tc>
          <w:tcPr>
            <w:tcW w:w="2151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12 (4,7%)</w:t>
            </w:r>
          </w:p>
        </w:tc>
        <w:tc>
          <w:tcPr>
            <w:tcW w:w="2007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16 (6,3%)</w:t>
            </w:r>
          </w:p>
        </w:tc>
        <w:tc>
          <w:tcPr>
            <w:tcW w:w="2088" w:type="dxa"/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10 (3,9%)</w:t>
            </w:r>
          </w:p>
        </w:tc>
      </w:tr>
      <w:tr w:rsidR="00F84128" w:rsidRPr="008F406E" w:rsidTr="00CF1197">
        <w:trPr>
          <w:trHeight w:val="427"/>
        </w:trPr>
        <w:tc>
          <w:tcPr>
            <w:tcW w:w="3407" w:type="dxa"/>
            <w:tcBorders>
              <w:bottom w:val="single" w:sz="4" w:space="0" w:color="auto"/>
            </w:tcBorders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Transplante de corazón 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4 (1,5%)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3 (1,2%)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F84128" w:rsidRPr="008F406E" w:rsidRDefault="00F84128" w:rsidP="00CF1197">
            <w:pPr>
              <w:jc w:val="center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3 (1,2%)</w:t>
            </w:r>
          </w:p>
        </w:tc>
      </w:tr>
      <w:tr w:rsidR="00F84128" w:rsidRPr="008F406E" w:rsidTr="00CF1197">
        <w:trPr>
          <w:trHeight w:val="266"/>
        </w:trPr>
        <w:tc>
          <w:tcPr>
            <w:tcW w:w="96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84128" w:rsidRPr="008F406E" w:rsidRDefault="00F84128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CIA: comunicación interatrial </w:t>
            </w:r>
          </w:p>
        </w:tc>
      </w:tr>
    </w:tbl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</w:pPr>
    </w:p>
    <w:p w:rsidR="00F84128" w:rsidRPr="008F406E" w:rsidRDefault="00F84128" w:rsidP="00F84128">
      <w:pPr>
        <w:rPr>
          <w:rFonts w:ascii="Verdana" w:hAnsi="Verdana" w:cs="Times New Roman"/>
        </w:rPr>
        <w:sectPr w:rsidR="00F84128" w:rsidRPr="008F406E" w:rsidSect="00577960">
          <w:footerReference w:type="default" r:id="rId5"/>
          <w:pgSz w:w="12240" w:h="15840"/>
          <w:pgMar w:top="1134" w:right="1134" w:bottom="1134" w:left="1134" w:header="708" w:footer="708" w:gutter="0"/>
          <w:cols w:space="708"/>
          <w:docGrid w:linePitch="360"/>
        </w:sectPr>
      </w:pPr>
    </w:p>
    <w:tbl>
      <w:tblPr>
        <w:tblStyle w:val="Tablaconcuadrcula"/>
        <w:tblpPr w:leftFromText="141" w:rightFromText="141" w:vertAnchor="text" w:horzAnchor="page" w:tblpX="807" w:tblpY="-264"/>
        <w:tblW w:w="1404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417"/>
        <w:gridCol w:w="1276"/>
        <w:gridCol w:w="1276"/>
        <w:gridCol w:w="1417"/>
        <w:gridCol w:w="1418"/>
        <w:gridCol w:w="1134"/>
        <w:gridCol w:w="1049"/>
        <w:gridCol w:w="1124"/>
      </w:tblGrid>
      <w:tr w:rsidR="00F84128" w:rsidRPr="007E6C9C" w:rsidTr="00CF1197">
        <w:trPr>
          <w:trHeight w:val="352"/>
        </w:trPr>
        <w:tc>
          <w:tcPr>
            <w:tcW w:w="1404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4128" w:rsidRPr="007E6C9C" w:rsidRDefault="00F84128" w:rsidP="00CF1197">
            <w:pPr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b/>
                <w:sz w:val="22"/>
                <w:szCs w:val="22"/>
              </w:rPr>
              <w:t>Tabla</w:t>
            </w: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 xml:space="preserve"> 4. 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Análisis de cambios post-entrenamiento (n= 764).</w:t>
            </w:r>
          </w:p>
        </w:tc>
      </w:tr>
      <w:tr w:rsidR="00F84128" w:rsidRPr="007E6C9C" w:rsidTr="00CF1197">
        <w:trPr>
          <w:trHeight w:val="721"/>
        </w:trPr>
        <w:tc>
          <w:tcPr>
            <w:tcW w:w="2518" w:type="dxa"/>
            <w:tcBorders>
              <w:top w:val="single" w:sz="4" w:space="0" w:color="auto"/>
            </w:tcBorders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Grupo control</w:t>
            </w:r>
          </w:p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n= 253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Grupo experimental 1</w:t>
            </w:r>
          </w:p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n= 256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Grupo experimental 2</w:t>
            </w:r>
          </w:p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n= 255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</w:p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Grupo C</w:t>
            </w:r>
          </w:p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Vs</w:t>
            </w:r>
          </w:p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>
              <w:rPr>
                <w:rFonts w:ascii="Verdana" w:hAnsi="Verdana" w:cs="Times New Roman"/>
                <w:b/>
                <w:sz w:val="22"/>
                <w:szCs w:val="22"/>
              </w:rPr>
              <w:t>GE</w:t>
            </w: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</w:p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Grupo C</w:t>
            </w:r>
          </w:p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Vs</w:t>
            </w:r>
          </w:p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>
              <w:rPr>
                <w:rFonts w:ascii="Verdana" w:hAnsi="Verdana" w:cs="Times New Roman"/>
                <w:b/>
                <w:sz w:val="22"/>
                <w:szCs w:val="22"/>
              </w:rPr>
              <w:t>GE</w:t>
            </w: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 xml:space="preserve"> 2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</w:p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Grupo 1</w:t>
            </w:r>
          </w:p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Vs</w:t>
            </w:r>
          </w:p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>
              <w:rPr>
                <w:rFonts w:ascii="Verdana" w:hAnsi="Verdana" w:cs="Times New Roman"/>
                <w:b/>
                <w:sz w:val="22"/>
                <w:szCs w:val="22"/>
              </w:rPr>
              <w:t>GE</w:t>
            </w: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 xml:space="preserve"> 2</w:t>
            </w:r>
          </w:p>
        </w:tc>
      </w:tr>
      <w:tr w:rsidR="00F84128" w:rsidRPr="007E6C9C" w:rsidTr="00CF1197">
        <w:trPr>
          <w:trHeight w:val="602"/>
        </w:trPr>
        <w:tc>
          <w:tcPr>
            <w:tcW w:w="25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Variables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Pre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Post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Pre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Post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Pre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>Post</w:t>
            </w:r>
          </w:p>
        </w:tc>
        <w:tc>
          <w:tcPr>
            <w:tcW w:w="113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 xml:space="preserve">Valor de </w:t>
            </w:r>
            <w:r w:rsidRPr="007E6C9C">
              <w:rPr>
                <w:rFonts w:ascii="Verdana" w:hAnsi="Verdana" w:cs="Times New Roman"/>
                <w:b/>
                <w:i/>
                <w:sz w:val="22"/>
                <w:szCs w:val="22"/>
              </w:rPr>
              <w:t>p</w:t>
            </w:r>
          </w:p>
        </w:tc>
        <w:tc>
          <w:tcPr>
            <w:tcW w:w="1049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 xml:space="preserve">Valor de </w:t>
            </w:r>
            <w:r w:rsidRPr="007E6C9C">
              <w:rPr>
                <w:rFonts w:ascii="Verdana" w:hAnsi="Verdana" w:cs="Times New Roman"/>
                <w:b/>
                <w:i/>
                <w:sz w:val="22"/>
                <w:szCs w:val="22"/>
              </w:rPr>
              <w:t>p</w:t>
            </w:r>
          </w:p>
        </w:tc>
        <w:tc>
          <w:tcPr>
            <w:tcW w:w="112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b/>
                <w:sz w:val="22"/>
                <w:szCs w:val="22"/>
              </w:rPr>
              <w:t xml:space="preserve">Valor de </w:t>
            </w:r>
            <w:r w:rsidRPr="007E6C9C">
              <w:rPr>
                <w:rFonts w:ascii="Verdana" w:hAnsi="Verdana" w:cs="Times New Roman"/>
                <w:b/>
                <w:i/>
                <w:sz w:val="22"/>
                <w:szCs w:val="22"/>
              </w:rPr>
              <w:t>p</w:t>
            </w:r>
          </w:p>
        </w:tc>
      </w:tr>
      <w:tr w:rsidR="00F84128" w:rsidRPr="007E6C9C" w:rsidTr="00CF1197">
        <w:trPr>
          <w:trHeight w:val="352"/>
        </w:trPr>
        <w:tc>
          <w:tcPr>
            <w:tcW w:w="2518" w:type="dxa"/>
            <w:vAlign w:val="center"/>
          </w:tcPr>
          <w:p w:rsidR="00F84128" w:rsidRPr="007E6C9C" w:rsidRDefault="00F84128" w:rsidP="00CF1197">
            <w:pPr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Peso (kg)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75±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18,3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73±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7,2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80±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14,9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75±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4,5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79±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11,6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72±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4,7</w:t>
            </w:r>
          </w:p>
        </w:tc>
        <w:tc>
          <w:tcPr>
            <w:tcW w:w="113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  <w:tc>
          <w:tcPr>
            <w:tcW w:w="1049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0,000</w:t>
            </w:r>
          </w:p>
        </w:tc>
        <w:tc>
          <w:tcPr>
            <w:tcW w:w="112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0,000</w:t>
            </w:r>
          </w:p>
        </w:tc>
      </w:tr>
      <w:tr w:rsidR="00F84128" w:rsidRPr="007E6C9C" w:rsidTr="00CF1197">
        <w:trPr>
          <w:trHeight w:val="352"/>
        </w:trPr>
        <w:tc>
          <w:tcPr>
            <w:tcW w:w="2518" w:type="dxa"/>
            <w:vAlign w:val="center"/>
          </w:tcPr>
          <w:p w:rsidR="00F84128" w:rsidRPr="007E6C9C" w:rsidRDefault="00F84128" w:rsidP="00CF1197">
            <w:pPr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IMC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29±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3,9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27±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8,8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32±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3,1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28±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5,3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31±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4,6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25±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3,5</w:t>
            </w:r>
          </w:p>
        </w:tc>
        <w:tc>
          <w:tcPr>
            <w:tcW w:w="113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  <w:tc>
          <w:tcPr>
            <w:tcW w:w="1049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0,002</w:t>
            </w:r>
          </w:p>
        </w:tc>
        <w:tc>
          <w:tcPr>
            <w:tcW w:w="112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</w:tr>
      <w:tr w:rsidR="00F84128" w:rsidRPr="007E6C9C" w:rsidTr="00CF1197">
        <w:trPr>
          <w:trHeight w:val="352"/>
        </w:trPr>
        <w:tc>
          <w:tcPr>
            <w:tcW w:w="2518" w:type="dxa"/>
            <w:vAlign w:val="center"/>
          </w:tcPr>
          <w:p w:rsidR="00F84128" w:rsidRPr="007E6C9C" w:rsidRDefault="00F84128" w:rsidP="00CF1197">
            <w:pPr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Circunferencia abdominal (cm)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89±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7,2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86±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9,6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90±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6,5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86±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6,1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93±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9,7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84±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5,4</w:t>
            </w:r>
          </w:p>
        </w:tc>
        <w:tc>
          <w:tcPr>
            <w:tcW w:w="113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0,000</w:t>
            </w:r>
          </w:p>
        </w:tc>
        <w:tc>
          <w:tcPr>
            <w:tcW w:w="1049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  <w:tc>
          <w:tcPr>
            <w:tcW w:w="112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0,000</w:t>
            </w:r>
          </w:p>
        </w:tc>
      </w:tr>
      <w:tr w:rsidR="00F84128" w:rsidRPr="007E6C9C" w:rsidTr="00CF1197">
        <w:trPr>
          <w:trHeight w:val="352"/>
        </w:trPr>
        <w:tc>
          <w:tcPr>
            <w:tcW w:w="2518" w:type="dxa"/>
            <w:vAlign w:val="center"/>
          </w:tcPr>
          <w:p w:rsidR="00F84128" w:rsidRPr="007E6C9C" w:rsidRDefault="00F84128" w:rsidP="00CF1197">
            <w:pPr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Grasa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 xml:space="preserve"> (%)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27±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6,4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24±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6,8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25±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2,4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21±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5,5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29±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4,3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23±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4,9</w:t>
            </w:r>
          </w:p>
        </w:tc>
        <w:tc>
          <w:tcPr>
            <w:tcW w:w="113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  <w:tc>
          <w:tcPr>
            <w:tcW w:w="1049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0,002</w:t>
            </w:r>
          </w:p>
        </w:tc>
        <w:tc>
          <w:tcPr>
            <w:tcW w:w="112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</w:tr>
      <w:tr w:rsidR="00F84128" w:rsidRPr="007E6C9C" w:rsidTr="00CF1197">
        <w:trPr>
          <w:trHeight w:val="352"/>
        </w:trPr>
        <w:tc>
          <w:tcPr>
            <w:tcW w:w="2518" w:type="dxa"/>
            <w:vAlign w:val="center"/>
          </w:tcPr>
          <w:p w:rsidR="00F84128" w:rsidRPr="007E6C9C" w:rsidRDefault="00F84128" w:rsidP="00CF1197">
            <w:pPr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Músculo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 xml:space="preserve"> (%)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29±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15,6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30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±11,4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32±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9,1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36±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5,7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30±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12,9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38±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6,3</w:t>
            </w:r>
          </w:p>
        </w:tc>
        <w:tc>
          <w:tcPr>
            <w:tcW w:w="113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0,000</w:t>
            </w:r>
          </w:p>
        </w:tc>
        <w:tc>
          <w:tcPr>
            <w:tcW w:w="1049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  <w:tc>
          <w:tcPr>
            <w:tcW w:w="112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</w:tr>
      <w:tr w:rsidR="00F84128" w:rsidRPr="007E6C9C" w:rsidTr="00CF1197">
        <w:trPr>
          <w:trHeight w:val="352"/>
        </w:trPr>
        <w:tc>
          <w:tcPr>
            <w:tcW w:w="2518" w:type="dxa"/>
            <w:vAlign w:val="center"/>
          </w:tcPr>
          <w:p w:rsidR="00F84128" w:rsidRPr="007E6C9C" w:rsidRDefault="00F84128" w:rsidP="00CF1197">
            <w:pPr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VO2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 (</w:t>
            </w:r>
            <w:r w:rsidRPr="006424DC">
              <w:rPr>
                <w:rFonts w:ascii="Verdana" w:hAnsi="Verdana" w:cs="Times New Roman"/>
                <w:sz w:val="22"/>
                <w:szCs w:val="22"/>
              </w:rPr>
              <w:t>ml/kg/min</w:t>
            </w:r>
            <w:r>
              <w:rPr>
                <w:rFonts w:ascii="Verdana" w:hAnsi="Verdana" w:cs="Times New Roman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8,9±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2,1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10,1±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4,5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7,3±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5,7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12,4±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3,3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7,8±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4,3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17,4±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3,3</w:t>
            </w:r>
          </w:p>
        </w:tc>
        <w:tc>
          <w:tcPr>
            <w:tcW w:w="113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0,002</w:t>
            </w:r>
          </w:p>
        </w:tc>
        <w:tc>
          <w:tcPr>
            <w:tcW w:w="1049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  <w:tc>
          <w:tcPr>
            <w:tcW w:w="112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</w:tr>
      <w:tr w:rsidR="00F84128" w:rsidRPr="007E6C9C" w:rsidTr="00CF1197">
        <w:trPr>
          <w:trHeight w:val="352"/>
        </w:trPr>
        <w:tc>
          <w:tcPr>
            <w:tcW w:w="2518" w:type="dxa"/>
            <w:vAlign w:val="center"/>
          </w:tcPr>
          <w:p w:rsidR="00F84128" w:rsidRPr="007E6C9C" w:rsidRDefault="00F84128" w:rsidP="00CF1197">
            <w:pPr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Distancia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 xml:space="preserve"> (m)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223±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38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263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±56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243±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23</w:t>
            </w:r>
          </w:p>
        </w:tc>
        <w:tc>
          <w:tcPr>
            <w:tcW w:w="1276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312±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29</w:t>
            </w:r>
          </w:p>
        </w:tc>
        <w:tc>
          <w:tcPr>
            <w:tcW w:w="1417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219</w:t>
            </w:r>
            <w:r>
              <w:rPr>
                <w:rFonts w:ascii="Verdana" w:hAnsi="Verdana" w:cs="Times New Roman"/>
                <w:sz w:val="22"/>
                <w:szCs w:val="22"/>
              </w:rPr>
              <w:t>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53</w:t>
            </w:r>
          </w:p>
        </w:tc>
        <w:tc>
          <w:tcPr>
            <w:tcW w:w="1418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399±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18</w:t>
            </w:r>
          </w:p>
        </w:tc>
        <w:tc>
          <w:tcPr>
            <w:tcW w:w="113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0,000</w:t>
            </w:r>
          </w:p>
        </w:tc>
        <w:tc>
          <w:tcPr>
            <w:tcW w:w="1049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  <w:tc>
          <w:tcPr>
            <w:tcW w:w="1124" w:type="dxa"/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0,000</w:t>
            </w:r>
          </w:p>
        </w:tc>
      </w:tr>
      <w:tr w:rsidR="00F84128" w:rsidRPr="007E6C9C" w:rsidTr="00CF1197">
        <w:trPr>
          <w:trHeight w:val="352"/>
        </w:trPr>
        <w:tc>
          <w:tcPr>
            <w:tcW w:w="2518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Fuerza prensil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 (kg)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24±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7,6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24±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9,2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23±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10,1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31±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6,4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26,7±4,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28±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0,002</w:t>
            </w:r>
          </w:p>
        </w:tc>
        <w:tc>
          <w:tcPr>
            <w:tcW w:w="1124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</w:tr>
      <w:tr w:rsidR="00F84128" w:rsidRPr="007E6C9C" w:rsidTr="00CF1197">
        <w:trPr>
          <w:trHeight w:val="352"/>
        </w:trPr>
        <w:tc>
          <w:tcPr>
            <w:tcW w:w="2518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Calidad de vida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54,6±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16,3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49,1±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8,8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50±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40,5±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4,5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sz w:val="22"/>
                <w:szCs w:val="22"/>
              </w:rPr>
              <w:t>59±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7,5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34</w:t>
            </w:r>
            <w:r>
              <w:rPr>
                <w:rFonts w:ascii="Verdana" w:hAnsi="Verdana" w:cs="Times New Roman"/>
                <w:sz w:val="22"/>
                <w:szCs w:val="22"/>
              </w:rPr>
              <w:t>,5±</w:t>
            </w:r>
            <w:r w:rsidRPr="007E6C9C">
              <w:rPr>
                <w:rFonts w:ascii="Verdana" w:hAnsi="Verdana" w:cs="Times New Roman"/>
                <w:sz w:val="22"/>
                <w:szCs w:val="22"/>
              </w:rPr>
              <w:t>6,9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0,000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0,000</w:t>
            </w:r>
          </w:p>
        </w:tc>
        <w:tc>
          <w:tcPr>
            <w:tcW w:w="1124" w:type="dxa"/>
            <w:tcBorders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0,000</w:t>
            </w:r>
          </w:p>
        </w:tc>
      </w:tr>
      <w:tr w:rsidR="00F84128" w:rsidRPr="007E6C9C" w:rsidTr="00CF1197">
        <w:trPr>
          <w:trHeight w:val="3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F84128" w:rsidRPr="007E6C9C" w:rsidRDefault="00F84128" w:rsidP="00CF1197">
            <w:pPr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Depresión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 (%)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23%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18%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21%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11%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27%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7%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0,000</w:t>
            </w:r>
          </w:p>
        </w:tc>
        <w:tc>
          <w:tcPr>
            <w:tcW w:w="1124" w:type="dxa"/>
            <w:tcBorders>
              <w:top w:val="nil"/>
              <w:bottom w:val="nil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0,000</w:t>
            </w:r>
          </w:p>
        </w:tc>
      </w:tr>
      <w:tr w:rsidR="00F84128" w:rsidRPr="007E6C9C" w:rsidTr="00CF1197">
        <w:trPr>
          <w:trHeight w:val="352"/>
        </w:trPr>
        <w:tc>
          <w:tcPr>
            <w:tcW w:w="2518" w:type="dxa"/>
            <w:tcBorders>
              <w:top w:val="nil"/>
              <w:bottom w:val="single" w:sz="4" w:space="0" w:color="auto"/>
            </w:tcBorders>
            <w:vAlign w:val="center"/>
          </w:tcPr>
          <w:p w:rsidR="00F84128" w:rsidRPr="007E6C9C" w:rsidRDefault="00F84128" w:rsidP="00CF1197">
            <w:pPr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Ansiedad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 (&amp;)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18%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13%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13%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7%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15%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4%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0,002</w:t>
            </w:r>
          </w:p>
        </w:tc>
        <w:tc>
          <w:tcPr>
            <w:tcW w:w="1124" w:type="dxa"/>
            <w:tcBorders>
              <w:top w:val="nil"/>
              <w:bottom w:val="single" w:sz="4" w:space="0" w:color="auto"/>
            </w:tcBorders>
            <w:vAlign w:val="center"/>
          </w:tcPr>
          <w:p w:rsidR="00F84128" w:rsidRPr="007E6C9C" w:rsidRDefault="00F84128" w:rsidP="00CF1197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0,001</w:t>
            </w:r>
          </w:p>
        </w:tc>
      </w:tr>
      <w:tr w:rsidR="00F84128" w:rsidRPr="007E6C9C" w:rsidTr="00CF1197">
        <w:trPr>
          <w:trHeight w:val="400"/>
        </w:trPr>
        <w:tc>
          <w:tcPr>
            <w:tcW w:w="1404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4128" w:rsidRPr="007E6C9C" w:rsidRDefault="00F84128" w:rsidP="00CF1197">
            <w:pPr>
              <w:jc w:val="both"/>
              <w:rPr>
                <w:rFonts w:ascii="Verdana" w:hAnsi="Verdana" w:cs="Times New Roman"/>
                <w:sz w:val="22"/>
                <w:szCs w:val="22"/>
              </w:rPr>
            </w:pPr>
            <w:r w:rsidRPr="007E6C9C">
              <w:rPr>
                <w:rFonts w:ascii="Verdana" w:hAnsi="Verdana" w:cs="Times New Roman"/>
                <w:sz w:val="22"/>
                <w:szCs w:val="22"/>
              </w:rPr>
              <w:t>HDL: lipoproteínas de alta densidad; LDL: lipoproteínas de baja densidad; VO2: consumo de oxigeno; FCM: frecuencia cardíaca máxima; kg: Kilogramos; %: Porcentaje; mg/dl: Miligramos por decili</w:t>
            </w:r>
            <w:r>
              <w:rPr>
                <w:rFonts w:ascii="Verdana" w:hAnsi="Verdana" w:cs="Times New Roman"/>
                <w:sz w:val="22"/>
                <w:szCs w:val="22"/>
              </w:rPr>
              <w:t>tro; cm: Centimetros; m: Metros; IMC: Índice de masa corporal.</w:t>
            </w:r>
          </w:p>
        </w:tc>
      </w:tr>
    </w:tbl>
    <w:p w:rsidR="00F84128" w:rsidRPr="008F406E" w:rsidRDefault="00F84128" w:rsidP="00F84128">
      <w:pPr>
        <w:spacing w:line="360" w:lineRule="auto"/>
        <w:jc w:val="both"/>
        <w:rPr>
          <w:rFonts w:ascii="Verdana" w:hAnsi="Verdana" w:cs="Times New Roman"/>
        </w:rPr>
      </w:pPr>
    </w:p>
    <w:p w:rsidR="005A0FCE" w:rsidRPr="00F84128" w:rsidRDefault="005A0FCE">
      <w:pPr>
        <w:rPr>
          <w:rFonts w:ascii="Verdana" w:hAnsi="Verdana"/>
        </w:rPr>
      </w:pPr>
    </w:p>
    <w:sectPr w:rsidR="005A0FCE" w:rsidRPr="00F84128" w:rsidSect="00B40AE4">
      <w:pgSz w:w="15842" w:h="12242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A8D" w:rsidRDefault="00F84128">
    <w:pPr>
      <w:pStyle w:val="Piedepgina"/>
    </w:pPr>
    <w:r>
      <w:tab/>
    </w:r>
    <w:r>
      <w:tab/>
    </w:r>
    <w:r>
      <w:tab/>
    </w:r>
    <w:r>
      <w:tab/>
    </w:r>
    <w: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28"/>
    <w:rsid w:val="005A0FCE"/>
    <w:rsid w:val="00ED7059"/>
    <w:rsid w:val="00F8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65A1E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4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F8412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4128"/>
  </w:style>
  <w:style w:type="character" w:styleId="Nmerodepgina">
    <w:name w:val="page number"/>
    <w:basedOn w:val="Fuentedeprrafopredeter"/>
    <w:uiPriority w:val="99"/>
    <w:semiHidden/>
    <w:unhideWhenUsed/>
    <w:rsid w:val="00F8412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4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F8412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4128"/>
  </w:style>
  <w:style w:type="character" w:styleId="Nmerodepgina">
    <w:name w:val="page number"/>
    <w:basedOn w:val="Fuentedeprrafopredeter"/>
    <w:uiPriority w:val="99"/>
    <w:semiHidden/>
    <w:unhideWhenUsed/>
    <w:rsid w:val="00F8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697</Words>
  <Characters>3837</Characters>
  <Application>Microsoft Macintosh Word</Application>
  <DocSecurity>0</DocSecurity>
  <Lines>31</Lines>
  <Paragraphs>9</Paragraphs>
  <ScaleCrop>false</ScaleCrop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PEREIRA</dc:creator>
  <cp:keywords/>
  <dc:description/>
  <cp:lastModifiedBy>JAVIER PEREIRA</cp:lastModifiedBy>
  <cp:revision>1</cp:revision>
  <dcterms:created xsi:type="dcterms:W3CDTF">2019-08-07T22:19:00Z</dcterms:created>
  <dcterms:modified xsi:type="dcterms:W3CDTF">2019-08-07T22:19:00Z</dcterms:modified>
</cp:coreProperties>
</file>