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3E" w:rsidRPr="00C97718" w:rsidRDefault="00631F3E" w:rsidP="00631F3E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Cs w:val="24"/>
        </w:rPr>
      </w:pPr>
      <w:r w:rsidRPr="00C97718">
        <w:rPr>
          <w:rFonts w:ascii="Times New Roman" w:eastAsia="Times New Roman" w:hAnsi="Times New Roman" w:cs="Times New Roman"/>
          <w:b/>
          <w:szCs w:val="24"/>
        </w:rPr>
        <w:t xml:space="preserve">ARTÍCULO ORIGINAL </w:t>
      </w:r>
    </w:p>
    <w:p w:rsidR="00631F3E" w:rsidRDefault="00631F3E" w:rsidP="00631F3E">
      <w:pPr>
        <w:spacing w:after="144" w:line="360" w:lineRule="auto"/>
        <w:ind w:left="0" w:firstLine="0"/>
        <w:rPr>
          <w:rFonts w:ascii="Times New Roman" w:eastAsiaTheme="minorEastAsia" w:hAnsi="Times New Roman" w:cs="Times New Roman"/>
          <w:b/>
          <w:color w:val="auto"/>
          <w:szCs w:val="24"/>
        </w:rPr>
      </w:pPr>
      <w:r>
        <w:rPr>
          <w:rFonts w:ascii="Times New Roman" w:eastAsiaTheme="minorEastAsia" w:hAnsi="Times New Roman" w:cs="Times New Roman"/>
          <w:b/>
          <w:color w:val="auto"/>
          <w:szCs w:val="24"/>
        </w:rPr>
        <w:t xml:space="preserve">Estimación de valores de referencia de la enzima </w:t>
      </w:r>
      <w:proofErr w:type="spellStart"/>
      <w:r>
        <w:rPr>
          <w:rFonts w:ascii="Times New Roman" w:eastAsiaTheme="minorEastAsia" w:hAnsi="Times New Roman" w:cs="Times New Roman"/>
          <w:b/>
          <w:color w:val="auto"/>
          <w:szCs w:val="24"/>
        </w:rPr>
        <w:t>M</w:t>
      </w:r>
      <w:r w:rsidRPr="00C97718">
        <w:rPr>
          <w:rFonts w:ascii="Times New Roman" w:eastAsiaTheme="minorEastAsia" w:hAnsi="Times New Roman" w:cs="Times New Roman"/>
          <w:b/>
          <w:color w:val="auto"/>
          <w:szCs w:val="24"/>
        </w:rPr>
        <w:t>ieloperoxidasa</w:t>
      </w:r>
      <w:proofErr w:type="spellEnd"/>
      <w:r>
        <w:rPr>
          <w:rFonts w:ascii="Times New Roman" w:eastAsiaTheme="minorEastAsia" w:hAnsi="Times New Roman" w:cs="Times New Roman"/>
          <w:b/>
          <w:color w:val="auto"/>
          <w:szCs w:val="24"/>
        </w:rPr>
        <w:t xml:space="preserve">: </w:t>
      </w:r>
      <w:proofErr w:type="spellStart"/>
      <w:r w:rsidRPr="00C97718">
        <w:rPr>
          <w:rFonts w:ascii="Times New Roman" w:eastAsiaTheme="minorEastAsia" w:hAnsi="Times New Roman" w:cs="Times New Roman"/>
          <w:b/>
          <w:color w:val="auto"/>
          <w:szCs w:val="24"/>
        </w:rPr>
        <w:t>biomarcador</w:t>
      </w:r>
      <w:proofErr w:type="spellEnd"/>
      <w:r w:rsidRPr="00C97718">
        <w:rPr>
          <w:rFonts w:ascii="Times New Roman" w:eastAsiaTheme="minorEastAsia" w:hAnsi="Times New Roman" w:cs="Times New Roman"/>
          <w:b/>
          <w:color w:val="auto"/>
          <w:szCs w:val="24"/>
        </w:rPr>
        <w:t xml:space="preserve"> de deterioro clínico en pacientes con COVID-19</w:t>
      </w:r>
      <w:r>
        <w:rPr>
          <w:rFonts w:ascii="Times New Roman" w:eastAsiaTheme="minorEastAsia" w:hAnsi="Times New Roman" w:cs="Times New Roman"/>
          <w:b/>
          <w:color w:val="auto"/>
          <w:szCs w:val="24"/>
        </w:rPr>
        <w:t>.</w:t>
      </w:r>
    </w:p>
    <w:p w:rsidR="00631F3E" w:rsidRPr="00E23605" w:rsidRDefault="00631F3E" w:rsidP="00631F3E">
      <w:pPr>
        <w:spacing w:after="0" w:line="360" w:lineRule="auto"/>
        <w:ind w:left="-5"/>
        <w:rPr>
          <w:rFonts w:ascii="Times New Roman" w:eastAsiaTheme="minorEastAsia" w:hAnsi="Times New Roman" w:cs="Times New Roman"/>
          <w:b/>
          <w:color w:val="auto"/>
          <w:szCs w:val="24"/>
          <w:lang w:val="en-US"/>
        </w:rPr>
      </w:pPr>
      <w:r w:rsidRPr="00E23605">
        <w:rPr>
          <w:rFonts w:ascii="Times New Roman" w:eastAsiaTheme="minorEastAsia" w:hAnsi="Times New Roman" w:cs="Times New Roman"/>
          <w:b/>
          <w:color w:val="auto"/>
          <w:szCs w:val="24"/>
          <w:lang w:val="en-US"/>
        </w:rPr>
        <w:t>Estimation of reference values of the enzyme Myeloperoxidase: biomarker of clinical deterioration in patients with COVID-19.</w:t>
      </w:r>
    </w:p>
    <w:p w:rsidR="00631F3E" w:rsidRPr="00B35700" w:rsidRDefault="00631F3E" w:rsidP="00631F3E">
      <w:pPr>
        <w:spacing w:after="0" w:line="360" w:lineRule="auto"/>
        <w:ind w:left="-5"/>
        <w:rPr>
          <w:rFonts w:ascii="Times New Roman" w:hAnsi="Times New Roman" w:cs="Times New Roman"/>
          <w:szCs w:val="24"/>
        </w:rPr>
      </w:pPr>
      <w:r w:rsidRPr="00C97718">
        <w:rPr>
          <w:rFonts w:ascii="Times New Roman" w:eastAsia="Times New Roman" w:hAnsi="Times New Roman" w:cs="Times New Roman"/>
          <w:szCs w:val="24"/>
        </w:rPr>
        <w:t>Ahmed Amaury Ruiz Moré</w:t>
      </w:r>
      <w:r w:rsidRPr="00C97718">
        <w:rPr>
          <w:rFonts w:ascii="Times New Roman" w:eastAsia="Times New Roman" w:hAnsi="Times New Roman" w:cs="Times New Roman"/>
          <w:b/>
          <w:szCs w:val="24"/>
          <w:vertAlign w:val="superscript"/>
        </w:rPr>
        <w:t>1</w:t>
      </w:r>
      <w:r w:rsidRPr="00C97718">
        <w:rPr>
          <w:rFonts w:ascii="Times New Roman" w:eastAsia="Times New Roman" w:hAnsi="Times New Roman" w:cs="Times New Roman"/>
          <w:b/>
          <w:szCs w:val="24"/>
        </w:rPr>
        <w:t>*</w:t>
      </w:r>
      <w:hyperlink r:id="rId5"/>
      <w:r w:rsidRPr="00C9771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EE4F73D" wp14:editId="30EDE61A">
            <wp:extent cx="201295" cy="20066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718">
        <w:rPr>
          <w:rFonts w:ascii="Times New Roman" w:eastAsia="Times New Roman" w:hAnsi="Times New Roman" w:cs="Times New Roman"/>
          <w:color w:val="0070C0"/>
          <w:szCs w:val="24"/>
        </w:rPr>
        <w:t>https://orcid.org/0000-0003-1838-4607</w:t>
      </w:r>
      <w:hyperlink r:id="rId7">
        <w:r w:rsidRPr="00C97718">
          <w:rPr>
            <w:rFonts w:ascii="Times New Roman" w:eastAsia="Times New Roman" w:hAnsi="Times New Roman" w:cs="Times New Roman"/>
            <w:b/>
            <w:szCs w:val="24"/>
          </w:rPr>
          <w:t>,</w:t>
        </w:r>
      </w:hyperlink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C97718">
        <w:rPr>
          <w:rFonts w:ascii="Times New Roman" w:eastAsia="Times New Roman" w:hAnsi="Times New Roman" w:cs="Times New Roman"/>
          <w:szCs w:val="24"/>
        </w:rPr>
        <w:t>Lidia González Méndez</w:t>
      </w:r>
      <w:r w:rsidRPr="00C97718">
        <w:rPr>
          <w:rFonts w:ascii="Times New Roman" w:eastAsia="Times New Roman" w:hAnsi="Times New Roman" w:cs="Times New Roman"/>
          <w:szCs w:val="24"/>
          <w:vertAlign w:val="superscript"/>
        </w:rPr>
        <w:t>2</w:t>
      </w:r>
      <w:r w:rsidRPr="00C9771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1A14AE3" wp14:editId="13C2BF55">
            <wp:extent cx="200660" cy="200660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718">
        <w:rPr>
          <w:rFonts w:ascii="Times New Roman" w:eastAsia="Times New Roman" w:hAnsi="Times New Roman" w:cs="Times New Roman"/>
          <w:color w:val="0070C0"/>
          <w:szCs w:val="24"/>
        </w:rPr>
        <w:t>http://orcid.org/0000-0003-0583-1738</w:t>
      </w:r>
      <w:hyperlink r:id="rId8">
        <w:r w:rsidRPr="00C97718">
          <w:rPr>
            <w:rFonts w:ascii="Times New Roman" w:eastAsia="Times New Roman" w:hAnsi="Times New Roman" w:cs="Times New Roman"/>
            <w:b/>
            <w:szCs w:val="24"/>
          </w:rPr>
          <w:t>,</w:t>
        </w:r>
      </w:hyperlink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C97718">
        <w:rPr>
          <w:rStyle w:val="Hipervnculo"/>
          <w:color w:val="auto"/>
          <w:szCs w:val="24"/>
        </w:rPr>
        <w:t>Elena Carvajal Ciomina</w:t>
      </w:r>
      <w:r w:rsidRPr="00C97718">
        <w:rPr>
          <w:rStyle w:val="Hipervnculo"/>
          <w:color w:val="auto"/>
          <w:szCs w:val="24"/>
          <w:vertAlign w:val="superscript"/>
        </w:rPr>
        <w:t>3</w:t>
      </w:r>
      <w:r w:rsidRPr="00C9771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132E3B1" wp14:editId="0855BF8B">
            <wp:extent cx="200660" cy="2006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Pr="00C97718">
          <w:rPr>
            <w:rStyle w:val="Hipervnculo"/>
            <w:szCs w:val="24"/>
          </w:rPr>
          <w:t>https://orcid.org/0000-0001-7158-2464</w:t>
        </w:r>
      </w:hyperlink>
      <w:r w:rsidRPr="00C97718">
        <w:rPr>
          <w:rStyle w:val="Hipervnculo"/>
          <w:color w:val="auto"/>
          <w:szCs w:val="24"/>
        </w:rPr>
        <w:t>,</w:t>
      </w:r>
      <w:r>
        <w:rPr>
          <w:rStyle w:val="Hipervnculo"/>
          <w:color w:val="auto"/>
          <w:szCs w:val="24"/>
        </w:rPr>
        <w:t xml:space="preserve"> </w:t>
      </w:r>
      <w:r w:rsidRPr="00C97718">
        <w:rPr>
          <w:rStyle w:val="Hipervnculo"/>
          <w:color w:val="auto"/>
          <w:szCs w:val="24"/>
        </w:rPr>
        <w:t>Isabel De Armas Fernández</w:t>
      </w:r>
      <w:r w:rsidRPr="00C97718">
        <w:rPr>
          <w:rFonts w:ascii="Times New Roman" w:eastAsia="Times New Roman" w:hAnsi="Times New Roman" w:cs="Times New Roman"/>
          <w:b/>
          <w:szCs w:val="24"/>
          <w:vertAlign w:val="superscript"/>
        </w:rPr>
        <w:t xml:space="preserve"> 4</w:t>
      </w:r>
      <w:r w:rsidRPr="00C9771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CA1DA7C" wp14:editId="4847C095">
            <wp:extent cx="201295" cy="201295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/>
      <w:r w:rsidRPr="00C97718">
        <w:rPr>
          <w:rStyle w:val="Hipervnculo"/>
          <w:color w:val="0070C0"/>
          <w:szCs w:val="24"/>
        </w:rPr>
        <w:t>https://orcid.org/0000-0003-0014-6918</w:t>
      </w:r>
      <w:r w:rsidRPr="00C97718">
        <w:rPr>
          <w:rFonts w:ascii="Times New Roman" w:eastAsia="Times New Roman" w:hAnsi="Times New Roman" w:cs="Times New Roman"/>
          <w:b/>
          <w:szCs w:val="24"/>
        </w:rPr>
        <w:t>,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C97718">
        <w:rPr>
          <w:rStyle w:val="Hipervnculo"/>
          <w:color w:val="auto"/>
          <w:szCs w:val="24"/>
        </w:rPr>
        <w:t>José Ramón Valdés</w:t>
      </w:r>
      <w:r>
        <w:rPr>
          <w:rStyle w:val="Hipervnculo"/>
          <w:color w:val="auto"/>
          <w:szCs w:val="24"/>
        </w:rPr>
        <w:t xml:space="preserve"> </w:t>
      </w:r>
      <w:r w:rsidRPr="00C97718">
        <w:rPr>
          <w:rStyle w:val="Hipervnculo"/>
          <w:color w:val="auto"/>
          <w:szCs w:val="24"/>
        </w:rPr>
        <w:t>Utrera</w:t>
      </w:r>
      <w:r w:rsidRPr="00C97718">
        <w:rPr>
          <w:rStyle w:val="Hipervnculo"/>
          <w:color w:val="auto"/>
          <w:szCs w:val="24"/>
          <w:vertAlign w:val="superscript"/>
        </w:rPr>
        <w:t>5</w:t>
      </w:r>
      <w:r w:rsidRPr="00C9771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03B3DF70" wp14:editId="268F6DDB">
            <wp:extent cx="201295" cy="2012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ipervnculo"/>
          <w:color w:val="auto"/>
          <w:szCs w:val="24"/>
          <w:vertAlign w:val="superscript"/>
        </w:rPr>
        <w:t xml:space="preserve"> </w:t>
      </w:r>
      <w:hyperlink r:id="rId11" w:history="1">
        <w:r w:rsidRPr="00107A58">
          <w:rPr>
            <w:rStyle w:val="Hipervnculo"/>
            <w:szCs w:val="24"/>
          </w:rPr>
          <w:t>https://orcid.org/0000-0002-4998-9724</w:t>
        </w:r>
      </w:hyperlink>
      <w:r w:rsidRPr="00107A58">
        <w:rPr>
          <w:rStyle w:val="Hipervnculo"/>
          <w:color w:val="0070C0"/>
          <w:szCs w:val="24"/>
        </w:rPr>
        <w:t>,</w:t>
      </w:r>
      <w:r>
        <w:rPr>
          <w:rStyle w:val="Hipervnculo"/>
          <w:color w:val="0070C0"/>
          <w:szCs w:val="24"/>
        </w:rPr>
        <w:t xml:space="preserve"> </w:t>
      </w:r>
      <w:r w:rsidRPr="009404D6">
        <w:rPr>
          <w:rStyle w:val="Hipervnculo"/>
          <w:color w:val="auto"/>
          <w:szCs w:val="24"/>
        </w:rPr>
        <w:t>Elizabeth Machín Parapar</w:t>
      </w:r>
      <w:r w:rsidRPr="009404D6">
        <w:rPr>
          <w:rStyle w:val="Hipervnculo"/>
          <w:color w:val="auto"/>
          <w:szCs w:val="24"/>
          <w:vertAlign w:val="superscript"/>
        </w:rPr>
        <w:t>6</w:t>
      </w:r>
      <w:r>
        <w:rPr>
          <w:rStyle w:val="Hipervnculo"/>
          <w:color w:val="0070C0"/>
          <w:szCs w:val="24"/>
        </w:rPr>
        <w:t xml:space="preserve"> </w:t>
      </w:r>
      <w:r w:rsidRPr="00C9771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7763DCD" wp14:editId="3E2DDA1C">
            <wp:extent cx="201295" cy="201295"/>
            <wp:effectExtent l="0" t="0" r="0" b="0"/>
            <wp:docPr id="3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A58">
        <w:rPr>
          <w:rStyle w:val="Hipervnculo"/>
          <w:color w:val="0070C0"/>
          <w:szCs w:val="24"/>
        </w:rPr>
        <w:t>https://orcid.org/0000-0001-673198-1</w:t>
      </w:r>
      <w:r>
        <w:rPr>
          <w:rStyle w:val="Hipervnculo"/>
          <w:color w:val="0070C0"/>
          <w:szCs w:val="24"/>
        </w:rPr>
        <w:t>709</w:t>
      </w:r>
      <w:r w:rsidRPr="00107A58">
        <w:rPr>
          <w:rStyle w:val="Hipervnculo"/>
          <w:color w:val="0070C0"/>
          <w:szCs w:val="24"/>
        </w:rPr>
        <w:t>,</w:t>
      </w:r>
    </w:p>
    <w:p w:rsidR="00631F3E" w:rsidRPr="00E23605" w:rsidRDefault="00631F3E" w:rsidP="00631F3E">
      <w:pPr>
        <w:spacing w:after="0" w:line="240" w:lineRule="auto"/>
        <w:ind w:left="-5" w:hanging="11"/>
        <w:rPr>
          <w:rFonts w:ascii="Times New Roman" w:eastAsia="Times New Roman" w:hAnsi="Times New Roman" w:cs="Times New Roman"/>
          <w:szCs w:val="24"/>
          <w:vertAlign w:val="superscript"/>
        </w:rPr>
      </w:pPr>
      <w:r w:rsidRPr="00E23605">
        <w:rPr>
          <w:rFonts w:ascii="Times New Roman" w:eastAsia="Times New Roman" w:hAnsi="Times New Roman" w:cs="Times New Roman"/>
          <w:szCs w:val="24"/>
          <w:vertAlign w:val="superscript"/>
        </w:rPr>
        <w:t>1-4 Universidad de Ciencias Médicas, Villa Clara. Dirección de Ciencia e Innovación Tecnológica, Departamento de Investigaciones Biomédicas, Cuba.</w:t>
      </w:r>
    </w:p>
    <w:p w:rsidR="00631F3E" w:rsidRPr="00E23605" w:rsidRDefault="00631F3E" w:rsidP="00631F3E">
      <w:pPr>
        <w:spacing w:after="0" w:line="240" w:lineRule="auto"/>
        <w:ind w:left="-5" w:hanging="11"/>
        <w:rPr>
          <w:rFonts w:ascii="Times New Roman" w:eastAsia="Times New Roman" w:hAnsi="Times New Roman" w:cs="Times New Roman"/>
          <w:szCs w:val="24"/>
          <w:vertAlign w:val="superscript"/>
        </w:rPr>
      </w:pPr>
      <w:r w:rsidRPr="00E23605">
        <w:rPr>
          <w:rFonts w:ascii="Times New Roman" w:eastAsia="Times New Roman" w:hAnsi="Times New Roman" w:cs="Times New Roman"/>
          <w:szCs w:val="24"/>
          <w:vertAlign w:val="superscript"/>
        </w:rPr>
        <w:t>5 Universidad de Ciencias Médicas, Villa Clara. Dirección de Ciencia e Innovación Tecnológica, Departamento de Ciencias Básicas Biomédicas-Fisiológicas., Cuba.</w:t>
      </w:r>
    </w:p>
    <w:p w:rsidR="00631F3E" w:rsidRPr="00E23605" w:rsidRDefault="00631F3E" w:rsidP="00631F3E">
      <w:pPr>
        <w:spacing w:after="0" w:line="240" w:lineRule="auto"/>
        <w:ind w:left="5" w:hanging="11"/>
        <w:rPr>
          <w:rFonts w:ascii="Times New Roman" w:eastAsia="Times New Roman" w:hAnsi="Times New Roman" w:cs="Times New Roman"/>
          <w:szCs w:val="24"/>
          <w:vertAlign w:val="superscript"/>
        </w:rPr>
      </w:pPr>
      <w:r w:rsidRPr="00E23605">
        <w:rPr>
          <w:rFonts w:ascii="Times New Roman" w:eastAsia="Times New Roman" w:hAnsi="Times New Roman" w:cs="Times New Roman"/>
          <w:szCs w:val="24"/>
          <w:vertAlign w:val="superscript"/>
        </w:rPr>
        <w:t>6 Hospital Materno Mariana, Villa Clara, Laboratorio Clínico.</w:t>
      </w:r>
    </w:p>
    <w:p w:rsidR="00631F3E" w:rsidRPr="00C97718" w:rsidRDefault="00631F3E" w:rsidP="00631F3E">
      <w:pPr>
        <w:spacing w:after="0" w:line="360" w:lineRule="auto"/>
        <w:ind w:left="-5"/>
        <w:rPr>
          <w:rFonts w:ascii="Times New Roman" w:hAnsi="Times New Roman" w:cs="Times New Roman"/>
          <w:szCs w:val="24"/>
          <w:lang w:val="en-US"/>
        </w:rPr>
      </w:pPr>
      <w:proofErr w:type="gramStart"/>
      <w:r w:rsidRPr="00C97718">
        <w:rPr>
          <w:rFonts w:ascii="Times New Roman" w:eastAsia="Times New Roman" w:hAnsi="Times New Roman" w:cs="Times New Roman"/>
          <w:b/>
          <w:szCs w:val="24"/>
          <w:lang w:val="en-US"/>
        </w:rPr>
        <w:t>*</w:t>
      </w:r>
      <w:r w:rsidRPr="00C97718">
        <w:rPr>
          <w:rFonts w:ascii="Times New Roman" w:eastAsia="Times New Roman" w:hAnsi="Times New Roman" w:cs="Times New Roman"/>
          <w:szCs w:val="24"/>
          <w:lang w:val="en-US"/>
        </w:rPr>
        <w:t xml:space="preserve"> Ahmed </w:t>
      </w:r>
      <w:proofErr w:type="spellStart"/>
      <w:r w:rsidRPr="00C97718">
        <w:rPr>
          <w:rFonts w:ascii="Times New Roman" w:eastAsia="Times New Roman" w:hAnsi="Times New Roman" w:cs="Times New Roman"/>
          <w:szCs w:val="24"/>
          <w:lang w:val="en-US"/>
        </w:rPr>
        <w:t>Amaury</w:t>
      </w:r>
      <w:proofErr w:type="spellEnd"/>
      <w:r w:rsidRPr="00C97718">
        <w:rPr>
          <w:rFonts w:ascii="Times New Roman" w:eastAsia="Times New Roman" w:hAnsi="Times New Roman" w:cs="Times New Roman"/>
          <w:szCs w:val="24"/>
          <w:lang w:val="en-US"/>
        </w:rPr>
        <w:t xml:space="preserve"> Ruiz Moré</w:t>
      </w:r>
      <w:r w:rsidRPr="00C97718">
        <w:rPr>
          <w:rFonts w:ascii="Times New Roman" w:eastAsia="Times New Roman" w:hAnsi="Times New Roman" w:cs="Times New Roman"/>
          <w:b/>
          <w:szCs w:val="24"/>
          <w:vertAlign w:val="superscript"/>
          <w:lang w:val="en-US"/>
        </w:rPr>
        <w:t>1</w:t>
      </w:r>
      <w:r w:rsidRPr="00C97718">
        <w:rPr>
          <w:rFonts w:ascii="Times New Roman" w:eastAsia="Times New Roman" w:hAnsi="Times New Roman" w:cs="Times New Roman"/>
          <w:b/>
          <w:szCs w:val="24"/>
          <w:lang w:val="en-US"/>
        </w:rPr>
        <w:t>.</w:t>
      </w:r>
      <w:proofErr w:type="gramEnd"/>
      <w:r w:rsidRPr="00C97718">
        <w:rPr>
          <w:rFonts w:ascii="Times New Roman" w:eastAsia="Times New Roman" w:hAnsi="Times New Roman" w:cs="Times New Roman"/>
          <w:b/>
          <w:szCs w:val="24"/>
          <w:lang w:val="en-US"/>
        </w:rPr>
        <w:t xml:space="preserve"> </w:t>
      </w:r>
      <w:r w:rsidRPr="00C97718">
        <w:rPr>
          <w:rFonts w:ascii="Times New Roman" w:eastAsia="Times New Roman" w:hAnsi="Times New Roman" w:cs="Times New Roman"/>
          <w:b/>
          <w:color w:val="009AFF"/>
          <w:szCs w:val="24"/>
          <w:u w:val="single" w:color="009AFF"/>
          <w:lang w:val="en-US"/>
        </w:rPr>
        <w:t>ahm</w:t>
      </w:r>
      <w:r>
        <w:rPr>
          <w:rFonts w:ascii="Times New Roman" w:eastAsia="Times New Roman" w:hAnsi="Times New Roman" w:cs="Times New Roman"/>
          <w:b/>
          <w:color w:val="009AFF"/>
          <w:szCs w:val="24"/>
          <w:u w:val="single" w:color="009AFF"/>
          <w:lang w:val="en-US"/>
        </w:rPr>
        <w:t>e</w:t>
      </w:r>
      <w:r w:rsidRPr="00C97718">
        <w:rPr>
          <w:rFonts w:ascii="Times New Roman" w:eastAsia="Times New Roman" w:hAnsi="Times New Roman" w:cs="Times New Roman"/>
          <w:b/>
          <w:color w:val="009AFF"/>
          <w:szCs w:val="24"/>
          <w:u w:val="single" w:color="009AFF"/>
          <w:lang w:val="en-US"/>
        </w:rPr>
        <w:t>damaury9@gmail.com</w:t>
      </w:r>
    </w:p>
    <w:p w:rsidR="00D20B3F" w:rsidRDefault="00631F3E">
      <w:pPr>
        <w:rPr>
          <w:lang w:val="en-US"/>
        </w:rPr>
      </w:pPr>
    </w:p>
    <w:p w:rsidR="00631F3E" w:rsidRPr="00C97718" w:rsidRDefault="00631F3E" w:rsidP="00631F3E">
      <w:pPr>
        <w:spacing w:after="0" w:line="360" w:lineRule="auto"/>
        <w:ind w:left="-5"/>
        <w:rPr>
          <w:rFonts w:ascii="Times New Roman" w:hAnsi="Times New Roman" w:cs="Times New Roman"/>
          <w:szCs w:val="24"/>
        </w:rPr>
      </w:pPr>
      <w:r w:rsidRPr="00C97718">
        <w:rPr>
          <w:rFonts w:ascii="Times New Roman" w:eastAsia="Times New Roman" w:hAnsi="Times New Roman" w:cs="Times New Roman"/>
          <w:b/>
          <w:color w:val="009AFF"/>
          <w:szCs w:val="24"/>
        </w:rPr>
        <w:t xml:space="preserve">CONFLICTO DE INTERESES </w:t>
      </w:r>
    </w:p>
    <w:p w:rsidR="00631F3E" w:rsidRPr="00C97718" w:rsidRDefault="00631F3E" w:rsidP="00631F3E">
      <w:pPr>
        <w:spacing w:after="0" w:line="360" w:lineRule="auto"/>
        <w:ind w:left="0" w:firstLine="0"/>
        <w:rPr>
          <w:rFonts w:ascii="Times New Roman" w:hAnsi="Times New Roman" w:cs="Times New Roman"/>
          <w:szCs w:val="24"/>
        </w:rPr>
      </w:pPr>
    </w:p>
    <w:p w:rsidR="00631F3E" w:rsidRPr="00C97718" w:rsidRDefault="00631F3E" w:rsidP="00631F3E">
      <w:pPr>
        <w:spacing w:after="5" w:line="360" w:lineRule="auto"/>
        <w:ind w:left="-15" w:firstLine="0"/>
        <w:rPr>
          <w:rFonts w:ascii="Times New Roman" w:hAnsi="Times New Roman" w:cs="Times New Roman"/>
          <w:szCs w:val="24"/>
        </w:rPr>
      </w:pPr>
      <w:r w:rsidRPr="00C97718">
        <w:rPr>
          <w:rFonts w:ascii="Times New Roman" w:hAnsi="Times New Roman" w:cs="Times New Roman"/>
          <w:szCs w:val="24"/>
        </w:rPr>
        <w:t xml:space="preserve">Los autores declaran no tener conflicto de intereses. </w:t>
      </w:r>
    </w:p>
    <w:p w:rsidR="00631F3E" w:rsidRPr="00C97718" w:rsidRDefault="00631F3E" w:rsidP="00631F3E">
      <w:pPr>
        <w:spacing w:after="0" w:line="360" w:lineRule="auto"/>
        <w:ind w:left="0" w:firstLine="0"/>
        <w:rPr>
          <w:rFonts w:ascii="Times New Roman" w:hAnsi="Times New Roman" w:cs="Times New Roman"/>
          <w:szCs w:val="24"/>
        </w:rPr>
      </w:pPr>
    </w:p>
    <w:p w:rsidR="00631F3E" w:rsidRPr="00C97718" w:rsidRDefault="00631F3E" w:rsidP="00631F3E">
      <w:pPr>
        <w:pStyle w:val="Ttulo2"/>
        <w:spacing w:line="360" w:lineRule="auto"/>
        <w:ind w:left="-5"/>
        <w:jc w:val="both"/>
        <w:rPr>
          <w:sz w:val="24"/>
          <w:szCs w:val="24"/>
        </w:rPr>
      </w:pPr>
      <w:r w:rsidRPr="00C97718">
        <w:rPr>
          <w:sz w:val="24"/>
          <w:szCs w:val="24"/>
        </w:rPr>
        <w:t xml:space="preserve">CONTRIBUCIÓN DE LOS AUTORES </w:t>
      </w:r>
    </w:p>
    <w:p w:rsidR="00631F3E" w:rsidRPr="00C97718" w:rsidRDefault="00631F3E" w:rsidP="00631F3E">
      <w:pPr>
        <w:spacing w:after="0" w:line="360" w:lineRule="auto"/>
        <w:ind w:left="0" w:firstLine="0"/>
        <w:rPr>
          <w:rFonts w:ascii="Times New Roman" w:hAnsi="Times New Roman" w:cs="Times New Roman"/>
          <w:szCs w:val="24"/>
        </w:rPr>
      </w:pPr>
    </w:p>
    <w:p w:rsidR="00631F3E" w:rsidRPr="00C97718" w:rsidRDefault="00631F3E" w:rsidP="00631F3E">
      <w:pPr>
        <w:spacing w:after="5" w:line="360" w:lineRule="auto"/>
        <w:ind w:left="-15" w:firstLine="0"/>
        <w:rPr>
          <w:rFonts w:ascii="Times New Roman" w:hAnsi="Times New Roman" w:cs="Times New Roman"/>
          <w:szCs w:val="24"/>
        </w:rPr>
      </w:pPr>
      <w:r w:rsidRPr="00C97718">
        <w:rPr>
          <w:rFonts w:ascii="Times New Roman" w:hAnsi="Times New Roman" w:cs="Times New Roman"/>
          <w:szCs w:val="24"/>
        </w:rPr>
        <w:t xml:space="preserve">AARM: Conceptualización, curación de datos, análisis formal, investigación, metodología, administración del proyecto, recursos, supervisión, validación, visualización, redacción del borrador original, diseño, conducción y ejecución de todos los ensayos bioquímicos </w:t>
      </w:r>
      <w:proofErr w:type="gramStart"/>
      <w:r w:rsidRPr="00C97718">
        <w:rPr>
          <w:rFonts w:ascii="Times New Roman" w:hAnsi="Times New Roman" w:cs="Times New Roman"/>
          <w:szCs w:val="24"/>
        </w:rPr>
        <w:t>del referidos</w:t>
      </w:r>
      <w:proofErr w:type="gramEnd"/>
      <w:r w:rsidRPr="00C97718">
        <w:rPr>
          <w:rFonts w:ascii="Times New Roman" w:hAnsi="Times New Roman" w:cs="Times New Roman"/>
          <w:szCs w:val="24"/>
        </w:rPr>
        <w:t xml:space="preserve"> en el estudio redacción– (revisión y edición)</w:t>
      </w:r>
      <w:r w:rsidRPr="00C97718">
        <w:rPr>
          <w:rFonts w:ascii="Times New Roman" w:eastAsia="Calibri" w:hAnsi="Times New Roman" w:cs="Times New Roman"/>
          <w:iCs/>
          <w:szCs w:val="24"/>
          <w:lang w:bidi="es-ES"/>
        </w:rPr>
        <w:t xml:space="preserve"> actualización bibliográfica del tema</w:t>
      </w:r>
      <w:r w:rsidRPr="00C97718">
        <w:rPr>
          <w:rFonts w:ascii="Times New Roman" w:hAnsi="Times New Roman" w:cs="Times New Roman"/>
          <w:szCs w:val="24"/>
        </w:rPr>
        <w:t xml:space="preserve">. </w:t>
      </w:r>
    </w:p>
    <w:p w:rsidR="00631F3E" w:rsidRPr="00C97718" w:rsidRDefault="00631F3E" w:rsidP="00631F3E">
      <w:pPr>
        <w:spacing w:after="5" w:line="360" w:lineRule="auto"/>
        <w:ind w:left="-15" w:firstLine="0"/>
        <w:rPr>
          <w:rFonts w:ascii="Times New Roman" w:hAnsi="Times New Roman" w:cs="Times New Roman"/>
          <w:szCs w:val="24"/>
        </w:rPr>
      </w:pPr>
      <w:r w:rsidRPr="00C97718">
        <w:rPr>
          <w:rFonts w:ascii="Times New Roman" w:hAnsi="Times New Roman" w:cs="Times New Roman"/>
          <w:szCs w:val="24"/>
        </w:rPr>
        <w:t>LGM: Conceptualización, curación de datos, análisis formal, investigación, metodología, administración del proyecto, recursos, supervisión, validación, visualización,</w:t>
      </w:r>
      <w:r w:rsidRPr="00C97718">
        <w:rPr>
          <w:rFonts w:ascii="Times New Roman" w:eastAsia="Calibri" w:hAnsi="Times New Roman" w:cs="Times New Roman"/>
          <w:iCs/>
          <w:szCs w:val="24"/>
          <w:lang w:bidi="es-ES"/>
        </w:rPr>
        <w:t xml:space="preserve"> ejecución de los ensayos bioquímicos del estudio. Revisión del presente trabajo investigativo, así como la actualización bibliográfica del tema,</w:t>
      </w:r>
      <w:r w:rsidRPr="00C97718">
        <w:rPr>
          <w:rFonts w:ascii="Times New Roman" w:hAnsi="Times New Roman" w:cs="Times New Roman"/>
          <w:szCs w:val="24"/>
        </w:rPr>
        <w:t xml:space="preserve"> redacción del borrador original, redacción– (revisión y edición).</w:t>
      </w:r>
    </w:p>
    <w:p w:rsidR="00631F3E" w:rsidRPr="00C97718" w:rsidRDefault="00631F3E" w:rsidP="00631F3E">
      <w:pPr>
        <w:spacing w:after="5" w:line="360" w:lineRule="auto"/>
        <w:ind w:left="-15" w:firstLine="0"/>
        <w:rPr>
          <w:rFonts w:ascii="Times New Roman" w:hAnsi="Times New Roman" w:cs="Times New Roman"/>
          <w:szCs w:val="24"/>
        </w:rPr>
      </w:pPr>
      <w:r w:rsidRPr="00C97718">
        <w:rPr>
          <w:rFonts w:ascii="Times New Roman" w:hAnsi="Times New Roman" w:cs="Times New Roman"/>
          <w:szCs w:val="24"/>
        </w:rPr>
        <w:lastRenderedPageBreak/>
        <w:t>ECC: Análisis formal, investigación, metodología</w:t>
      </w:r>
      <w:r>
        <w:rPr>
          <w:rFonts w:ascii="Times New Roman" w:hAnsi="Times New Roman" w:cs="Times New Roman"/>
          <w:szCs w:val="24"/>
        </w:rPr>
        <w:t xml:space="preserve">, </w:t>
      </w:r>
      <w:r w:rsidRPr="00C97718">
        <w:rPr>
          <w:rFonts w:ascii="Times New Roman" w:eastAsia="Calibri" w:hAnsi="Times New Roman" w:cs="Times New Roman"/>
          <w:iCs/>
          <w:szCs w:val="24"/>
          <w:lang w:bidi="es-ES"/>
        </w:rPr>
        <w:t>ejecución de los ensayos bioquímicos del estudio</w:t>
      </w:r>
      <w:r>
        <w:rPr>
          <w:rFonts w:ascii="Times New Roman" w:eastAsia="Calibri" w:hAnsi="Times New Roman" w:cs="Times New Roman"/>
          <w:iCs/>
          <w:szCs w:val="24"/>
          <w:lang w:bidi="es-ES"/>
        </w:rPr>
        <w:t xml:space="preserve">, </w:t>
      </w:r>
      <w:r w:rsidRPr="00C97718">
        <w:rPr>
          <w:rFonts w:ascii="Times New Roman" w:eastAsia="Calibri" w:hAnsi="Times New Roman" w:cs="Times New Roman"/>
          <w:iCs/>
          <w:szCs w:val="24"/>
          <w:lang w:bidi="es-ES"/>
        </w:rPr>
        <w:t>actualización bibliográfica del tema</w:t>
      </w:r>
      <w:r>
        <w:rPr>
          <w:rFonts w:ascii="Times New Roman" w:eastAsia="Calibri" w:hAnsi="Times New Roman" w:cs="Times New Roman"/>
          <w:iCs/>
          <w:szCs w:val="24"/>
          <w:lang w:bidi="es-ES"/>
        </w:rPr>
        <w:t>.</w:t>
      </w:r>
    </w:p>
    <w:p w:rsidR="00631F3E" w:rsidRPr="00C97718" w:rsidRDefault="00631F3E" w:rsidP="00631F3E">
      <w:pPr>
        <w:spacing w:after="5" w:line="360" w:lineRule="auto"/>
        <w:ind w:left="-15" w:firstLine="0"/>
        <w:rPr>
          <w:rFonts w:ascii="Times New Roman" w:hAnsi="Times New Roman" w:cs="Times New Roman"/>
          <w:szCs w:val="24"/>
        </w:rPr>
      </w:pPr>
      <w:r w:rsidRPr="00C97718">
        <w:rPr>
          <w:rFonts w:ascii="Times New Roman" w:hAnsi="Times New Roman" w:cs="Times New Roman"/>
          <w:szCs w:val="24"/>
        </w:rPr>
        <w:t xml:space="preserve">IDAF: Análisis formal, investigación, metodología, </w:t>
      </w:r>
      <w:r w:rsidRPr="00C97718">
        <w:rPr>
          <w:rFonts w:ascii="Times New Roman" w:eastAsia="Calibri" w:hAnsi="Times New Roman" w:cs="Times New Roman"/>
          <w:iCs/>
          <w:szCs w:val="24"/>
          <w:lang w:bidi="es-ES"/>
        </w:rPr>
        <w:t>actualización bibliográfica del tema, ejecución de los ensayos bioquímicos del estudio</w:t>
      </w:r>
      <w:r>
        <w:rPr>
          <w:rFonts w:ascii="Times New Roman" w:eastAsia="Calibri" w:hAnsi="Times New Roman" w:cs="Times New Roman"/>
          <w:iCs/>
          <w:szCs w:val="24"/>
          <w:lang w:bidi="es-ES"/>
        </w:rPr>
        <w:t>.</w:t>
      </w:r>
    </w:p>
    <w:p w:rsidR="00631F3E" w:rsidRPr="00C97718" w:rsidRDefault="00631F3E" w:rsidP="00631F3E">
      <w:pPr>
        <w:spacing w:after="5" w:line="360" w:lineRule="auto"/>
        <w:ind w:left="-15" w:firstLine="0"/>
        <w:rPr>
          <w:rFonts w:ascii="Times New Roman" w:hAnsi="Times New Roman" w:cs="Times New Roman"/>
          <w:szCs w:val="24"/>
        </w:rPr>
      </w:pPr>
      <w:r w:rsidRPr="00C97718">
        <w:rPr>
          <w:rFonts w:ascii="Times New Roman" w:hAnsi="Times New Roman" w:cs="Times New Roman"/>
          <w:szCs w:val="24"/>
        </w:rPr>
        <w:t xml:space="preserve">JRVU: Análisis formal, investigación, metodología, </w:t>
      </w:r>
      <w:r w:rsidRPr="00C97718">
        <w:rPr>
          <w:rFonts w:ascii="Times New Roman" w:eastAsia="Calibri" w:hAnsi="Times New Roman" w:cs="Times New Roman"/>
          <w:iCs/>
          <w:szCs w:val="24"/>
          <w:lang w:bidi="es-ES"/>
        </w:rPr>
        <w:t>actualización bibliográfica del tema</w:t>
      </w:r>
      <w:r>
        <w:rPr>
          <w:rFonts w:ascii="Times New Roman" w:eastAsia="Calibri" w:hAnsi="Times New Roman" w:cs="Times New Roman"/>
          <w:iCs/>
          <w:szCs w:val="24"/>
          <w:lang w:bidi="es-ES"/>
        </w:rPr>
        <w:t>.</w:t>
      </w:r>
    </w:p>
    <w:p w:rsidR="00631F3E" w:rsidRPr="00631F3E" w:rsidRDefault="00631F3E">
      <w:bookmarkStart w:id="0" w:name="_GoBack"/>
      <w:bookmarkEnd w:id="0"/>
    </w:p>
    <w:sectPr w:rsidR="00631F3E" w:rsidRPr="00631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3E"/>
    <w:rsid w:val="00520D03"/>
    <w:rsid w:val="00533C47"/>
    <w:rsid w:val="0063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3E"/>
    <w:pPr>
      <w:spacing w:after="3" w:line="248" w:lineRule="auto"/>
      <w:ind w:left="10" w:hanging="10"/>
      <w:jc w:val="both"/>
    </w:pPr>
    <w:rPr>
      <w:rFonts w:ascii="Verdana" w:eastAsia="Verdana" w:hAnsi="Verdana" w:cs="Verdana"/>
      <w:color w:val="000000"/>
      <w:sz w:val="24"/>
      <w:lang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631F3E"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9AFF"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1F3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F3E"/>
    <w:rPr>
      <w:rFonts w:ascii="Tahoma" w:eastAsia="Verdana" w:hAnsi="Tahoma" w:cs="Tahoma"/>
      <w:color w:val="000000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31F3E"/>
    <w:rPr>
      <w:rFonts w:ascii="Times New Roman" w:eastAsia="Times New Roman" w:hAnsi="Times New Roman" w:cs="Times New Roman"/>
      <w:b/>
      <w:color w:val="009AFF"/>
      <w:sz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3E"/>
    <w:pPr>
      <w:spacing w:after="3" w:line="248" w:lineRule="auto"/>
      <w:ind w:left="10" w:hanging="10"/>
      <w:jc w:val="both"/>
    </w:pPr>
    <w:rPr>
      <w:rFonts w:ascii="Verdana" w:eastAsia="Verdana" w:hAnsi="Verdana" w:cs="Verdana"/>
      <w:color w:val="000000"/>
      <w:sz w:val="24"/>
      <w:lang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631F3E"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9AFF"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1F3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F3E"/>
    <w:rPr>
      <w:rFonts w:ascii="Tahoma" w:eastAsia="Verdana" w:hAnsi="Tahoma" w:cs="Tahoma"/>
      <w:color w:val="000000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31F3E"/>
    <w:rPr>
      <w:rFonts w:ascii="Times New Roman" w:eastAsia="Times New Roman" w:hAnsi="Times New Roman" w:cs="Times New Roman"/>
      <w:b/>
      <w:color w:val="009AFF"/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8816-01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4059-965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orcid.org/0000-0002-4998-9724" TargetMode="External"/><Relationship Id="rId5" Type="http://schemas.openxmlformats.org/officeDocument/2006/relationships/hyperlink" Target="https://orcid.org/0000-0003-4059-9655" TargetMode="External"/><Relationship Id="rId10" Type="http://schemas.openxmlformats.org/officeDocument/2006/relationships/hyperlink" Target="https://orcid.org/0000-0002-8898-84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7158-246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Yoalis Aguila Suarez</dc:creator>
  <cp:lastModifiedBy>Yoalis Aguila Suarez</cp:lastModifiedBy>
  <cp:revision>1</cp:revision>
  <dcterms:created xsi:type="dcterms:W3CDTF">2022-04-25T15:46:00Z</dcterms:created>
  <dcterms:modified xsi:type="dcterms:W3CDTF">2022-04-25T15:47:00Z</dcterms:modified>
</cp:coreProperties>
</file>